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82" w:rsidRPr="00C1498E" w:rsidRDefault="00A05382" w:rsidP="00A05382">
      <w:pPr>
        <w:widowControl w:val="0"/>
        <w:autoSpaceDE w:val="0"/>
        <w:autoSpaceDN w:val="0"/>
        <w:adjustRightInd w:val="0"/>
        <w:jc w:val="center"/>
        <w:rPr>
          <w:rStyle w:val="l"/>
          <w:rFonts w:ascii="Segoe UI" w:eastAsia="Arial Unicode MS" w:hAnsi="Segoe UI" w:cs="Segoe UI"/>
          <w:color w:val="0070C0"/>
          <w:sz w:val="36"/>
          <w:szCs w:val="36"/>
          <w:highlight w:val="yellow"/>
          <w:lang w:val="en-US"/>
        </w:rPr>
      </w:pPr>
      <w:r w:rsidRPr="00C1498E">
        <w:rPr>
          <w:rFonts w:ascii="Segoe UI" w:hAnsi="Segoe UI" w:cs="Segoe UI"/>
          <w:b/>
          <w:bCs/>
          <w:color w:val="0070C0"/>
          <w:sz w:val="36"/>
          <w:szCs w:val="36"/>
          <w:lang w:val="en-US"/>
        </w:rPr>
        <w:t>CALENDAR EFFECTS ON THE REAL ESTATE MARKET</w:t>
      </w:r>
    </w:p>
    <w:p w:rsidR="00A05382" w:rsidRPr="003B18D8" w:rsidRDefault="00A05382" w:rsidP="00A05382">
      <w:pPr>
        <w:pStyle w:val="Stopka"/>
        <w:widowControl w:val="0"/>
        <w:tabs>
          <w:tab w:val="clear" w:pos="4536"/>
          <w:tab w:val="clear" w:pos="9072"/>
        </w:tabs>
        <w:rPr>
          <w:rFonts w:ascii="Segoe UI" w:hAnsi="Segoe UI" w:cs="Segoe UI"/>
          <w:b/>
          <w:bCs/>
          <w:lang w:val="en-US"/>
        </w:rPr>
      </w:pPr>
    </w:p>
    <w:p w:rsidR="00A05382" w:rsidRPr="003B18D8" w:rsidRDefault="00A05382" w:rsidP="00A05382">
      <w:pPr>
        <w:pStyle w:val="Stopka"/>
        <w:widowControl w:val="0"/>
        <w:tabs>
          <w:tab w:val="clear" w:pos="4536"/>
          <w:tab w:val="clear" w:pos="9072"/>
        </w:tabs>
        <w:rPr>
          <w:rFonts w:ascii="Segoe UI" w:hAnsi="Segoe UI" w:cs="Segoe UI"/>
          <w:b/>
          <w:bCs/>
          <w:vertAlign w:val="superscript"/>
          <w:lang w:val="en-US"/>
        </w:rPr>
      </w:pPr>
      <w:r w:rsidRPr="003B18D8">
        <w:rPr>
          <w:rFonts w:ascii="Segoe UI" w:hAnsi="Segoe UI" w:cs="Segoe UI"/>
          <w:b/>
          <w:bCs/>
          <w:lang w:val="en-US"/>
        </w:rPr>
        <w:t>Justyna Brzezicka</w:t>
      </w:r>
      <w:r w:rsidRPr="003B18D8">
        <w:rPr>
          <w:rFonts w:ascii="Segoe UI" w:hAnsi="Segoe UI" w:cs="Segoe UI"/>
          <w:b/>
          <w:bCs/>
          <w:vertAlign w:val="superscript"/>
          <w:lang w:val="en-US"/>
        </w:rPr>
        <w:t>1</w:t>
      </w:r>
      <w:r w:rsidRPr="003B18D8">
        <w:rPr>
          <w:rFonts w:ascii="Segoe UI" w:hAnsi="Segoe UI" w:cs="Segoe UI"/>
          <w:b/>
          <w:bCs/>
          <w:lang w:val="en-US"/>
        </w:rPr>
        <w:t>*, Radosław Wiśniewski</w:t>
      </w:r>
      <w:r w:rsidRPr="003B18D8">
        <w:rPr>
          <w:rFonts w:ascii="Segoe UI" w:hAnsi="Segoe UI" w:cs="Segoe UI"/>
          <w:b/>
          <w:bCs/>
          <w:vertAlign w:val="superscript"/>
          <w:lang w:val="en-US"/>
        </w:rPr>
        <w:t>2</w:t>
      </w:r>
    </w:p>
    <w:p w:rsidR="00A05382" w:rsidRPr="003B18D8" w:rsidRDefault="00A05382" w:rsidP="00A05382">
      <w:pPr>
        <w:pStyle w:val="Stopka"/>
        <w:widowControl w:val="0"/>
        <w:tabs>
          <w:tab w:val="clear" w:pos="4536"/>
          <w:tab w:val="clear" w:pos="9072"/>
        </w:tabs>
        <w:rPr>
          <w:rFonts w:ascii="Segoe UI" w:hAnsi="Segoe UI" w:cs="Segoe UI"/>
          <w:b/>
          <w:bCs/>
          <w:lang w:val="en-US"/>
        </w:rPr>
      </w:pPr>
    </w:p>
    <w:p w:rsidR="00A05382" w:rsidRPr="00FE75F3" w:rsidRDefault="00A05382" w:rsidP="00A05382">
      <w:pPr>
        <w:pStyle w:val="Zwykytekst"/>
        <w:widowControl w:val="0"/>
        <w:jc w:val="both"/>
        <w:rPr>
          <w:rFonts w:ascii="Segoe UI" w:eastAsia="MS Mincho" w:hAnsi="Segoe UI" w:cs="Segoe UI"/>
          <w:i/>
          <w:iCs/>
          <w:lang w:val="pl-PL"/>
        </w:rPr>
      </w:pPr>
      <w:proofErr w:type="gramStart"/>
      <w:r w:rsidRPr="003B18D8">
        <w:rPr>
          <w:rFonts w:ascii="Segoe UI" w:hAnsi="Segoe UI" w:cs="Segoe UI"/>
          <w:b/>
          <w:bCs/>
          <w:vertAlign w:val="superscript"/>
        </w:rPr>
        <w:t>1</w:t>
      </w:r>
      <w:r w:rsidRPr="003B18D8">
        <w:rPr>
          <w:rFonts w:ascii="Segoe UI" w:eastAsia="MS Mincho" w:hAnsi="Segoe UI" w:cs="Segoe UI"/>
          <w:i/>
          <w:iCs/>
        </w:rPr>
        <w:t>Departament of Geodesy and Land Management, University of Warmia and Mazury in Olsztyn,</w:t>
      </w:r>
      <w:r>
        <w:rPr>
          <w:rFonts w:ascii="Segoe UI" w:eastAsia="MS Mincho" w:hAnsi="Segoe UI" w:cs="Segoe UI"/>
          <w:i/>
          <w:iCs/>
        </w:rPr>
        <w:t xml:space="preserve"> ul.</w:t>
      </w:r>
      <w:proofErr w:type="gramEnd"/>
      <w:r>
        <w:rPr>
          <w:rFonts w:ascii="Segoe UI" w:eastAsia="MS Mincho" w:hAnsi="Segoe UI" w:cs="Segoe UI"/>
          <w:i/>
          <w:iCs/>
        </w:rPr>
        <w:t xml:space="preserve"> </w:t>
      </w:r>
      <w:r w:rsidRPr="00FE75F3">
        <w:rPr>
          <w:rFonts w:ascii="Segoe UI" w:eastAsia="MS Mincho" w:hAnsi="Segoe UI" w:cs="Segoe UI"/>
          <w:i/>
          <w:iCs/>
          <w:lang w:val="pl-PL"/>
        </w:rPr>
        <w:t xml:space="preserve">Oczapowskiego 1, </w:t>
      </w:r>
      <w:r>
        <w:rPr>
          <w:rFonts w:ascii="Segoe UI" w:eastAsia="MS Mincho" w:hAnsi="Segoe UI" w:cs="Segoe UI"/>
          <w:i/>
          <w:iCs/>
          <w:lang w:val="pl-PL"/>
        </w:rPr>
        <w:t>1</w:t>
      </w:r>
      <w:r w:rsidRPr="00FE75F3">
        <w:rPr>
          <w:rFonts w:ascii="Segoe UI" w:eastAsia="MS Mincho" w:hAnsi="Segoe UI" w:cs="Segoe UI"/>
          <w:i/>
          <w:iCs/>
          <w:lang w:val="pl-PL"/>
        </w:rPr>
        <w:t xml:space="preserve">0-724 Olsztyn, Poland, </w:t>
      </w:r>
      <w:r w:rsidRPr="003B18D8">
        <w:rPr>
          <w:rFonts w:ascii="Segoe UI" w:hAnsi="Segoe UI" w:cs="Segoe UI"/>
          <w:i/>
          <w:iCs/>
          <w:lang w:val="pt-BR"/>
        </w:rPr>
        <w:t>e-mail: justyna.brzezicka@uwm.edu.pl</w:t>
      </w:r>
      <w:r>
        <w:rPr>
          <w:rFonts w:ascii="Segoe UI" w:hAnsi="Segoe UI" w:cs="Segoe UI"/>
          <w:i/>
          <w:iCs/>
          <w:lang w:val="pt-BR"/>
        </w:rPr>
        <w:t xml:space="preserve">, </w:t>
      </w:r>
      <w:r w:rsidRPr="00FE75F3">
        <w:rPr>
          <w:rFonts w:ascii="Segoe UI" w:hAnsi="Segoe UI" w:cs="Segoe UI"/>
          <w:i/>
          <w:iCs/>
          <w:lang w:val="pt-BR"/>
        </w:rPr>
        <w:t>ORCID</w:t>
      </w:r>
      <w:r>
        <w:rPr>
          <w:rFonts w:ascii="Segoe UI" w:hAnsi="Segoe UI" w:cs="Segoe UI"/>
          <w:i/>
          <w:iCs/>
          <w:lang w:val="pt-BR"/>
        </w:rPr>
        <w:t xml:space="preserve">: </w:t>
      </w:r>
    </w:p>
    <w:p w:rsidR="00A05382" w:rsidRPr="00FE75F3" w:rsidRDefault="00A05382" w:rsidP="00A05382">
      <w:pPr>
        <w:pStyle w:val="Zwykytekst"/>
        <w:widowControl w:val="0"/>
        <w:jc w:val="both"/>
        <w:rPr>
          <w:rFonts w:ascii="Segoe UI" w:eastAsia="MS Mincho" w:hAnsi="Segoe UI" w:cs="Segoe UI"/>
          <w:i/>
          <w:iCs/>
          <w:lang w:val="pl-PL"/>
        </w:rPr>
      </w:pPr>
      <w:r w:rsidRPr="003B18D8">
        <w:rPr>
          <w:rFonts w:ascii="Segoe UI" w:hAnsi="Segoe UI" w:cs="Segoe UI"/>
          <w:b/>
          <w:bCs/>
          <w:vertAlign w:val="superscript"/>
        </w:rPr>
        <w:t>2</w:t>
      </w:r>
      <w:r w:rsidRPr="003B18D8">
        <w:rPr>
          <w:rFonts w:ascii="Segoe UI" w:eastAsia="MS Mincho" w:hAnsi="Segoe UI" w:cs="Segoe UI"/>
          <w:i/>
          <w:iCs/>
        </w:rPr>
        <w:t xml:space="preserve">Departament of Geodesy and Land </w:t>
      </w:r>
      <w:proofErr w:type="gramStart"/>
      <w:r w:rsidRPr="003B18D8">
        <w:rPr>
          <w:rFonts w:ascii="Segoe UI" w:eastAsia="MS Mincho" w:hAnsi="Segoe UI" w:cs="Segoe UI"/>
          <w:i/>
          <w:iCs/>
        </w:rPr>
        <w:t xml:space="preserve">Management </w:t>
      </w:r>
      <w:r>
        <w:rPr>
          <w:rFonts w:ascii="Segoe UI" w:eastAsia="MS Mincho" w:hAnsi="Segoe UI" w:cs="Segoe UI"/>
          <w:i/>
          <w:iCs/>
        </w:rPr>
        <w:t>,</w:t>
      </w:r>
      <w:proofErr w:type="gramEnd"/>
      <w:r>
        <w:rPr>
          <w:rFonts w:ascii="Segoe UI" w:eastAsia="MS Mincho" w:hAnsi="Segoe UI" w:cs="Segoe UI"/>
          <w:i/>
          <w:iCs/>
        </w:rPr>
        <w:t xml:space="preserve"> </w:t>
      </w:r>
      <w:r w:rsidRPr="003B18D8">
        <w:rPr>
          <w:rFonts w:ascii="Segoe UI" w:eastAsia="MS Mincho" w:hAnsi="Segoe UI" w:cs="Segoe UI"/>
          <w:i/>
          <w:iCs/>
        </w:rPr>
        <w:t>University of Warmia and Mazury in Olsztyn,</w:t>
      </w:r>
      <w:r>
        <w:rPr>
          <w:rFonts w:ascii="Segoe UI" w:eastAsia="MS Mincho" w:hAnsi="Segoe UI" w:cs="Segoe UI"/>
          <w:i/>
          <w:iCs/>
        </w:rPr>
        <w:t xml:space="preserve"> ul. </w:t>
      </w:r>
      <w:r w:rsidRPr="00FE75F3">
        <w:rPr>
          <w:rFonts w:ascii="Segoe UI" w:eastAsia="MS Mincho" w:hAnsi="Segoe UI" w:cs="Segoe UI"/>
          <w:i/>
          <w:iCs/>
          <w:lang w:val="pl-PL"/>
        </w:rPr>
        <w:t xml:space="preserve">Oczapowskiego 1, 0-724 Olsztyn, Poland, </w:t>
      </w:r>
      <w:r w:rsidRPr="003B18D8">
        <w:rPr>
          <w:rFonts w:ascii="Segoe UI" w:hAnsi="Segoe UI" w:cs="Segoe UI"/>
          <w:i/>
          <w:iCs/>
          <w:lang w:val="pt-BR"/>
        </w:rPr>
        <w:t>e-mail: danrad@uwm.edu.pl</w:t>
      </w:r>
      <w:r>
        <w:rPr>
          <w:rFonts w:ascii="Segoe UI" w:hAnsi="Segoe UI" w:cs="Segoe UI"/>
          <w:i/>
          <w:iCs/>
          <w:lang w:val="pt-BR"/>
        </w:rPr>
        <w:t xml:space="preserve">, </w:t>
      </w:r>
      <w:r w:rsidRPr="00FE75F3">
        <w:rPr>
          <w:rFonts w:ascii="Segoe UI" w:hAnsi="Segoe UI" w:cs="Segoe UI"/>
          <w:i/>
          <w:iCs/>
          <w:lang w:val="pt-BR"/>
        </w:rPr>
        <w:t>ORCID</w:t>
      </w:r>
      <w:r>
        <w:rPr>
          <w:rFonts w:ascii="Segoe UI" w:hAnsi="Segoe UI" w:cs="Segoe UI"/>
          <w:i/>
          <w:iCs/>
          <w:lang w:val="pt-BR"/>
        </w:rPr>
        <w:t>:</w:t>
      </w:r>
    </w:p>
    <w:p w:rsidR="00A05382" w:rsidRPr="0087301B" w:rsidRDefault="00A05382" w:rsidP="00A05382">
      <w:pPr>
        <w:widowControl w:val="0"/>
        <w:rPr>
          <w:rFonts w:ascii="Segoe UI" w:hAnsi="Segoe UI" w:cs="Segoe UI"/>
          <w:sz w:val="20"/>
          <w:szCs w:val="20"/>
          <w:lang w:val="pt-BR"/>
        </w:rPr>
      </w:pPr>
      <w:r w:rsidRPr="003B18D8">
        <w:rPr>
          <w:rFonts w:ascii="Segoe UI" w:hAnsi="Segoe UI" w:cs="Segoe UI"/>
          <w:i/>
          <w:sz w:val="20"/>
          <w:szCs w:val="20"/>
          <w:lang w:val="pt-BR"/>
        </w:rPr>
        <w:t>* Corresponding author</w:t>
      </w:r>
    </w:p>
    <w:p w:rsidR="00327DEA" w:rsidRPr="003B18D8" w:rsidRDefault="00327DEA" w:rsidP="00327DEA">
      <w:pPr>
        <w:pStyle w:val="Stopka"/>
        <w:widowControl w:val="0"/>
        <w:tabs>
          <w:tab w:val="clear" w:pos="4536"/>
          <w:tab w:val="clear" w:pos="9072"/>
        </w:tabs>
        <w:rPr>
          <w:rFonts w:ascii="Segoe UI" w:hAnsi="Segoe UI" w:cs="Segoe UI"/>
          <w:b/>
          <w:bCs/>
          <w:lang w:val="en-US"/>
        </w:rPr>
      </w:pPr>
    </w:p>
    <w:tbl>
      <w:tblPr>
        <w:tblStyle w:val="Tabela-Siatka"/>
        <w:tblW w:w="0" w:type="auto"/>
        <w:jc w:val="center"/>
        <w:tblBorders>
          <w:top w:val="single" w:sz="4" w:space="0" w:color="A6A6A6" w:themeColor="background1" w:themeShade="A6"/>
          <w:left w:val="none" w:sz="0" w:space="0" w:color="auto"/>
          <w:bottom w:val="single" w:sz="4" w:space="0" w:color="A6A6A6" w:themeColor="background1" w:themeShade="A6"/>
          <w:right w:val="none" w:sz="0" w:space="0" w:color="auto"/>
          <w:insideH w:val="single" w:sz="4" w:space="0" w:color="A6A6A6" w:themeColor="background1" w:themeShade="A6"/>
          <w:insideV w:val="none" w:sz="0" w:space="0" w:color="auto"/>
        </w:tblBorders>
        <w:tblCellMar>
          <w:top w:w="28" w:type="dxa"/>
          <w:left w:w="28" w:type="dxa"/>
          <w:bottom w:w="28" w:type="dxa"/>
          <w:right w:w="28" w:type="dxa"/>
        </w:tblCellMar>
        <w:tblLook w:val="04A0" w:firstRow="1" w:lastRow="0" w:firstColumn="1" w:lastColumn="0" w:noHBand="0" w:noVBand="1"/>
      </w:tblPr>
      <w:tblGrid>
        <w:gridCol w:w="2736"/>
        <w:gridCol w:w="7524"/>
      </w:tblGrid>
      <w:tr w:rsidR="00327DEA" w:rsidTr="00327DEA">
        <w:trPr>
          <w:jc w:val="center"/>
        </w:trPr>
        <w:tc>
          <w:tcPr>
            <w:tcW w:w="2736" w:type="dxa"/>
            <w:tcBorders>
              <w:bottom w:val="single" w:sz="4" w:space="0" w:color="A6A6A6" w:themeColor="background1" w:themeShade="A6"/>
            </w:tcBorders>
            <w:vAlign w:val="center"/>
          </w:tcPr>
          <w:p w:rsidR="00327DEA" w:rsidRPr="006D79C4" w:rsidRDefault="00327DEA" w:rsidP="00A12BA8">
            <w:pPr>
              <w:pStyle w:val="Bezodstpw1"/>
              <w:widowControl w:val="0"/>
              <w:rPr>
                <w:rFonts w:ascii="Segoe UI" w:hAnsi="Segoe UI" w:cs="Segoe UI"/>
                <w:spacing w:val="20"/>
                <w:sz w:val="20"/>
                <w:lang w:val="en-US"/>
              </w:rPr>
            </w:pPr>
            <w:r w:rsidRPr="006D79C4">
              <w:rPr>
                <w:rFonts w:ascii="Segoe UI" w:hAnsi="Segoe UI" w:cs="Segoe UI"/>
                <w:spacing w:val="20"/>
                <w:sz w:val="20"/>
                <w:lang w:val="en-US"/>
              </w:rPr>
              <w:t>ARTICLE INFO</w:t>
            </w:r>
          </w:p>
        </w:tc>
        <w:tc>
          <w:tcPr>
            <w:tcW w:w="7524" w:type="dxa"/>
          </w:tcPr>
          <w:p w:rsidR="00327DEA" w:rsidRPr="006D79C4" w:rsidRDefault="00327DEA" w:rsidP="00A12BA8">
            <w:pPr>
              <w:pStyle w:val="Nagwek1"/>
              <w:keepNext w:val="0"/>
              <w:widowControl w:val="0"/>
              <w:outlineLvl w:val="0"/>
              <w:rPr>
                <w:rFonts w:ascii="Segoe UI" w:hAnsi="Segoe UI" w:cs="Segoe UI"/>
                <w:b w:val="0"/>
                <w:bCs w:val="0"/>
                <w:spacing w:val="20"/>
                <w:szCs w:val="20"/>
                <w:lang w:val="en-US"/>
              </w:rPr>
            </w:pPr>
            <w:r w:rsidRPr="006D79C4">
              <w:rPr>
                <w:rFonts w:ascii="Segoe UI" w:hAnsi="Segoe UI" w:cs="Segoe UI"/>
                <w:b w:val="0"/>
                <w:bCs w:val="0"/>
                <w:spacing w:val="20"/>
                <w:szCs w:val="20"/>
                <w:lang w:val="en-US"/>
              </w:rPr>
              <w:t>ABSTRACT</w:t>
            </w:r>
          </w:p>
        </w:tc>
      </w:tr>
      <w:tr w:rsidR="00327DEA" w:rsidRPr="00327DEA" w:rsidTr="00327DEA">
        <w:trPr>
          <w:jc w:val="center"/>
        </w:trPr>
        <w:tc>
          <w:tcPr>
            <w:tcW w:w="2736" w:type="dxa"/>
            <w:vAlign w:val="center"/>
          </w:tcPr>
          <w:p w:rsidR="00327DEA" w:rsidRPr="00111D4A" w:rsidRDefault="00327DEA" w:rsidP="00A12BA8">
            <w:pPr>
              <w:pStyle w:val="Bezodstpw1"/>
              <w:widowControl w:val="0"/>
              <w:rPr>
                <w:rFonts w:ascii="Segoe UI" w:hAnsi="Segoe UI" w:cs="Segoe UI"/>
                <w:i/>
                <w:spacing w:val="20"/>
                <w:sz w:val="18"/>
                <w:szCs w:val="18"/>
                <w:lang w:val="en-US"/>
              </w:rPr>
            </w:pPr>
            <w:r>
              <w:rPr>
                <w:rFonts w:ascii="Segoe UI" w:hAnsi="Segoe UI" w:cs="Segoe UI"/>
                <w:i/>
                <w:iCs/>
                <w:sz w:val="18"/>
                <w:szCs w:val="18"/>
                <w:lang w:val="en-US"/>
              </w:rPr>
              <w:t>Key</w:t>
            </w:r>
            <w:r w:rsidRPr="00111D4A">
              <w:rPr>
                <w:rFonts w:ascii="Segoe UI" w:hAnsi="Segoe UI" w:cs="Segoe UI"/>
                <w:i/>
                <w:iCs/>
                <w:sz w:val="18"/>
                <w:szCs w:val="18"/>
                <w:lang w:val="en-US"/>
              </w:rPr>
              <w:t>words:</w:t>
            </w:r>
          </w:p>
        </w:tc>
        <w:tc>
          <w:tcPr>
            <w:tcW w:w="7524" w:type="dxa"/>
            <w:vMerge w:val="restart"/>
          </w:tcPr>
          <w:p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 xml:space="preserve">Lorem ipsum </w:t>
            </w:r>
            <w:proofErr w:type="gramStart"/>
            <w:r w:rsidRPr="000A309A">
              <w:rPr>
                <w:rFonts w:ascii="Segoe UI" w:hAnsi="Segoe UI" w:cs="Segoe UI"/>
                <w:sz w:val="18"/>
                <w:lang w:val="en-US"/>
              </w:rPr>
              <w:t>dolor sit</w:t>
            </w:r>
            <w:proofErr w:type="gramEnd"/>
            <w:r w:rsidRPr="000A309A">
              <w:rPr>
                <w:rFonts w:ascii="Segoe UI" w:hAnsi="Segoe UI" w:cs="Segoe UI"/>
                <w:sz w:val="18"/>
                <w:lang w:val="en-US"/>
              </w:rPr>
              <w:t xml:space="preserve"> amet. Sed odit tempore id nisi voluptatem et cupiditate modi sit obcaecati facere ab corporis internos ut ullam facere. Qui deserunt molestiae qui adipisci voluptas ut recusandae voluptatem et dolore assumenda a velit quia ut odio distinctio At alias placeat. Vel laudantium earum ad exercitationem cumque est galisum repudiandae ut perferendis explicabo. Est voluptates Quis sit sunt velit et saepe voluptas aut inventore dolorem sit voluptate quibusdam.</w:t>
            </w:r>
          </w:p>
          <w:p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Ut maxime libero eos labore laudantium est molestias atque. Vel eligendi officiis et quia quos et repellendus eligendi non mollitia ducimus. Qui reprehenderit accusamus et tempora enim ut perferendis animi. Qui animi cupiditate ex mollitia nulla et soluta magni ex omnis consectetur qui adipisci omnis.</w:t>
            </w:r>
          </w:p>
          <w:p w:rsidR="00327DEA" w:rsidRPr="00111D4A" w:rsidRDefault="00327DEA" w:rsidP="00A12BA8">
            <w:pPr>
              <w:pStyle w:val="Bezodstpw1"/>
              <w:widowControl w:val="0"/>
              <w:jc w:val="both"/>
              <w:rPr>
                <w:rFonts w:ascii="Segoe UI" w:hAnsi="Segoe UI" w:cs="Segoe UI"/>
                <w:b/>
                <w:bCs/>
                <w:spacing w:val="20"/>
                <w:sz w:val="18"/>
                <w:szCs w:val="20"/>
                <w:lang w:val="en-US"/>
              </w:rPr>
            </w:pPr>
            <w:r w:rsidRPr="000A309A">
              <w:rPr>
                <w:rFonts w:ascii="Segoe UI" w:hAnsi="Segoe UI" w:cs="Segoe UI"/>
                <w:sz w:val="18"/>
                <w:lang w:val="en-US"/>
              </w:rPr>
              <w:t>Et voluptates At consequuntur distinctio et illum commodi sit accusamus inventore. Aut quam quasi ex illo facilis qui recusandae quisquam ut tempora laboriosam et facere maxime.</w:t>
            </w:r>
          </w:p>
        </w:tc>
      </w:tr>
      <w:tr w:rsidR="00327DEA" w:rsidRPr="00327DEA" w:rsidTr="00327DEA">
        <w:trPr>
          <w:jc w:val="center"/>
        </w:trPr>
        <w:tc>
          <w:tcPr>
            <w:tcW w:w="2736" w:type="dxa"/>
            <w:vAlign w:val="center"/>
          </w:tcPr>
          <w:p w:rsidR="00327DEA" w:rsidRPr="00111D4A" w:rsidRDefault="00327DEA" w:rsidP="00A12BA8">
            <w:pPr>
              <w:widowControl w:val="0"/>
              <w:rPr>
                <w:rFonts w:ascii="Segoe UI" w:hAnsi="Segoe UI" w:cs="Segoe UI"/>
                <w:iCs/>
                <w:sz w:val="18"/>
                <w:szCs w:val="18"/>
                <w:lang w:val="en-US"/>
              </w:rPr>
            </w:pPr>
            <w:r w:rsidRPr="00111D4A">
              <w:rPr>
                <w:rFonts w:ascii="Segoe UI" w:hAnsi="Segoe UI" w:cs="Segoe UI"/>
                <w:iCs/>
                <w:sz w:val="18"/>
                <w:szCs w:val="18"/>
                <w:lang w:val="en-US"/>
              </w:rPr>
              <w:t>Calendar effects</w:t>
            </w:r>
          </w:p>
          <w:p w:rsidR="00327DEA" w:rsidRDefault="00327DEA" w:rsidP="00A12BA8">
            <w:pPr>
              <w:widowControl w:val="0"/>
              <w:rPr>
                <w:rFonts w:ascii="Segoe UI" w:hAnsi="Segoe UI" w:cs="Segoe UI"/>
                <w:iCs/>
                <w:sz w:val="18"/>
                <w:szCs w:val="18"/>
                <w:lang w:val="en-US"/>
              </w:rPr>
            </w:pPr>
            <w:r w:rsidRPr="00111D4A">
              <w:rPr>
                <w:rFonts w:ascii="Segoe UI" w:hAnsi="Segoe UI" w:cs="Segoe UI"/>
                <w:iCs/>
                <w:sz w:val="18"/>
                <w:szCs w:val="18"/>
                <w:lang w:val="en-US"/>
              </w:rPr>
              <w:t>Behavioral finance</w:t>
            </w:r>
          </w:p>
          <w:p w:rsidR="00327DEA" w:rsidRPr="00111D4A" w:rsidRDefault="00327DEA" w:rsidP="00A12BA8">
            <w:pPr>
              <w:widowControl w:val="0"/>
              <w:rPr>
                <w:rFonts w:ascii="Segoe UI" w:hAnsi="Segoe UI" w:cs="Segoe UI"/>
                <w:iCs/>
                <w:sz w:val="18"/>
                <w:szCs w:val="18"/>
                <w:lang w:val="en-US"/>
              </w:rPr>
            </w:pPr>
            <w:r w:rsidRPr="00111D4A">
              <w:rPr>
                <w:rFonts w:ascii="Segoe UI" w:hAnsi="Segoe UI" w:cs="Segoe UI"/>
                <w:iCs/>
                <w:sz w:val="18"/>
                <w:szCs w:val="18"/>
                <w:lang w:val="en-US"/>
              </w:rPr>
              <w:t>Real estate market</w:t>
            </w:r>
          </w:p>
        </w:tc>
        <w:tc>
          <w:tcPr>
            <w:tcW w:w="7524" w:type="dxa"/>
            <w:vMerge/>
          </w:tcPr>
          <w:p w:rsidR="00327DEA" w:rsidRPr="00111D4A" w:rsidRDefault="00327DEA" w:rsidP="00A12BA8">
            <w:pPr>
              <w:pStyle w:val="Bezodstpw1"/>
              <w:widowControl w:val="0"/>
              <w:jc w:val="both"/>
              <w:rPr>
                <w:rFonts w:ascii="Segoe UI" w:hAnsi="Segoe UI" w:cs="Segoe UI"/>
                <w:b/>
                <w:bCs/>
                <w:spacing w:val="20"/>
                <w:sz w:val="18"/>
                <w:szCs w:val="20"/>
                <w:lang w:val="en-US"/>
              </w:rPr>
            </w:pPr>
          </w:p>
        </w:tc>
      </w:tr>
      <w:tr w:rsidR="00327DEA" w:rsidTr="00327DEA">
        <w:trPr>
          <w:jc w:val="center"/>
        </w:trPr>
        <w:tc>
          <w:tcPr>
            <w:tcW w:w="2736" w:type="dxa"/>
            <w:vAlign w:val="center"/>
          </w:tcPr>
          <w:p w:rsidR="00327DEA" w:rsidRPr="00111D4A" w:rsidRDefault="00327DEA" w:rsidP="00A12BA8">
            <w:pPr>
              <w:pStyle w:val="Bezodstpw1"/>
              <w:widowControl w:val="0"/>
              <w:rPr>
                <w:rFonts w:ascii="Segoe UI" w:hAnsi="Segoe UI" w:cs="Segoe UI"/>
                <w:i/>
                <w:spacing w:val="20"/>
                <w:sz w:val="18"/>
                <w:szCs w:val="18"/>
                <w:lang w:val="en-US"/>
              </w:rPr>
            </w:pPr>
            <w:r w:rsidRPr="00111D4A">
              <w:rPr>
                <w:rFonts w:ascii="Segoe UI" w:hAnsi="Segoe UI" w:cs="Segoe UI"/>
                <w:i/>
                <w:sz w:val="18"/>
                <w:szCs w:val="18"/>
                <w:lang w:val="en-US"/>
              </w:rPr>
              <w:t>JEL Classification:</w:t>
            </w:r>
          </w:p>
        </w:tc>
        <w:tc>
          <w:tcPr>
            <w:tcW w:w="7524" w:type="dxa"/>
            <w:vMerge/>
          </w:tcPr>
          <w:p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327DEA" w:rsidTr="00327DEA">
        <w:trPr>
          <w:jc w:val="center"/>
        </w:trPr>
        <w:tc>
          <w:tcPr>
            <w:tcW w:w="2736" w:type="dxa"/>
            <w:vAlign w:val="center"/>
          </w:tcPr>
          <w:p w:rsidR="00327DEA" w:rsidRPr="005A5B29" w:rsidRDefault="00327DEA" w:rsidP="00A12BA8">
            <w:pPr>
              <w:widowControl w:val="0"/>
              <w:rPr>
                <w:rFonts w:ascii="Segoe UI" w:hAnsi="Segoe UI" w:cs="Segoe UI"/>
                <w:sz w:val="18"/>
                <w:szCs w:val="18"/>
                <w:highlight w:val="yellow"/>
                <w:lang w:val="en-US"/>
              </w:rPr>
            </w:pPr>
            <w:r w:rsidRPr="005A5B29">
              <w:rPr>
                <w:rFonts w:ascii="Segoe UI" w:hAnsi="Segoe UI" w:cs="Segoe UI"/>
                <w:sz w:val="18"/>
                <w:szCs w:val="18"/>
                <w:highlight w:val="yellow"/>
                <w:lang w:val="en-US"/>
              </w:rPr>
              <w:t>(see http://www.aeaweb.org/</w:t>
            </w:r>
          </w:p>
          <w:p w:rsidR="00327DEA" w:rsidRPr="00111D4A" w:rsidRDefault="00327DEA" w:rsidP="00A12BA8">
            <w:pPr>
              <w:widowControl w:val="0"/>
              <w:rPr>
                <w:rFonts w:ascii="Segoe UI" w:hAnsi="Segoe UI" w:cs="Segoe UI"/>
                <w:sz w:val="18"/>
                <w:szCs w:val="18"/>
                <w:lang w:val="en-US"/>
              </w:rPr>
            </w:pPr>
            <w:r w:rsidRPr="005A5B29">
              <w:rPr>
                <w:rFonts w:ascii="Segoe UI" w:hAnsi="Segoe UI" w:cs="Segoe UI"/>
                <w:sz w:val="18"/>
                <w:szCs w:val="18"/>
                <w:highlight w:val="yellow"/>
                <w:lang w:val="en-US"/>
              </w:rPr>
              <w:t>journal/jel_class_system.html)</w:t>
            </w:r>
          </w:p>
        </w:tc>
        <w:tc>
          <w:tcPr>
            <w:tcW w:w="7524" w:type="dxa"/>
            <w:vMerge/>
          </w:tcPr>
          <w:p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327DEA" w:rsidTr="00327DEA">
        <w:trPr>
          <w:jc w:val="center"/>
        </w:trPr>
        <w:tc>
          <w:tcPr>
            <w:tcW w:w="2736" w:type="dxa"/>
          </w:tcPr>
          <w:p w:rsidR="00327DEA" w:rsidRDefault="00327DEA" w:rsidP="00A12BA8">
            <w:pPr>
              <w:pStyle w:val="Bezodstpw1"/>
              <w:widowControl w:val="0"/>
              <w:jc w:val="both"/>
              <w:rPr>
                <w:rFonts w:ascii="Segoe UI" w:hAnsi="Segoe UI" w:cs="Segoe UI"/>
                <w:sz w:val="20"/>
                <w:lang w:val="en-US"/>
              </w:rPr>
            </w:pPr>
          </w:p>
        </w:tc>
        <w:tc>
          <w:tcPr>
            <w:tcW w:w="7524" w:type="dxa"/>
            <w:vMerge/>
          </w:tcPr>
          <w:p w:rsidR="00327DEA" w:rsidRDefault="00327DEA" w:rsidP="00A12BA8">
            <w:pPr>
              <w:pStyle w:val="Bezodstpw1"/>
              <w:widowControl w:val="0"/>
              <w:jc w:val="both"/>
              <w:rPr>
                <w:rFonts w:ascii="Segoe UI" w:hAnsi="Segoe UI" w:cs="Segoe UI"/>
                <w:sz w:val="20"/>
                <w:lang w:val="en-US"/>
              </w:rPr>
            </w:pPr>
          </w:p>
        </w:tc>
      </w:tr>
    </w:tbl>
    <w:p w:rsidR="00F52814" w:rsidRPr="00D368FB" w:rsidRDefault="00F52814" w:rsidP="00A05382">
      <w:pPr>
        <w:pStyle w:val="Bezodstpw1"/>
        <w:widowControl w:val="0"/>
        <w:spacing w:before="120" w:after="120"/>
        <w:jc w:val="both"/>
        <w:rPr>
          <w:rFonts w:ascii="Segoe UI" w:hAnsi="Segoe UI" w:cs="Segoe UI"/>
          <w:bCs/>
          <w:sz w:val="20"/>
          <w:szCs w:val="36"/>
          <w:lang w:val="en-US"/>
        </w:rPr>
      </w:pPr>
      <w:bookmarkStart w:id="0" w:name="_GoBack"/>
      <w:bookmarkEnd w:id="0"/>
    </w:p>
    <w:sectPr w:rsidR="00F52814" w:rsidRPr="00D368FB" w:rsidSect="00A05382">
      <w:headerReference w:type="even" r:id="rId9"/>
      <w:headerReference w:type="default" r:id="rId10"/>
      <w:footerReference w:type="even" r:id="rId11"/>
      <w:footerReference w:type="default" r:id="rId12"/>
      <w:pgSz w:w="11906" w:h="16838" w:code="9"/>
      <w:pgMar w:top="1418" w:right="851" w:bottom="1418" w:left="851" w:header="170" w:footer="284" w:gutter="0"/>
      <w:cols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5F3" w:rsidRDefault="007E65F3" w:rsidP="00DD76FE">
      <w:r>
        <w:separator/>
      </w:r>
    </w:p>
  </w:endnote>
  <w:endnote w:type="continuationSeparator" w:id="0">
    <w:p w:rsidR="007E65F3" w:rsidRDefault="007E65F3" w:rsidP="00DD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6FE" w:rsidRPr="005860BB" w:rsidRDefault="00DD76FE" w:rsidP="00246445">
    <w:pPr>
      <w:pStyle w:val="Stopka"/>
      <w:framePr w:w="369" w:wrap="around" w:vAnchor="text" w:hAnchor="text" w:y="370"/>
      <w:rPr>
        <w:rStyle w:val="Numerstrony"/>
        <w:rFonts w:ascii="Segoe UI" w:hAnsi="Segoe UI" w:cs="Segoe UI"/>
        <w:sz w:val="18"/>
        <w:lang w:val="en-US"/>
      </w:rPr>
    </w:pPr>
    <w:r w:rsidRPr="00A83003">
      <w:rPr>
        <w:rStyle w:val="Numerstrony"/>
        <w:rFonts w:ascii="Segoe UI" w:hAnsi="Segoe UI" w:cs="Segoe UI"/>
        <w:sz w:val="18"/>
      </w:rPr>
      <w:fldChar w:fldCharType="begin"/>
    </w:r>
    <w:r w:rsidRPr="005860BB">
      <w:rPr>
        <w:rStyle w:val="Numerstrony"/>
        <w:rFonts w:ascii="Segoe UI" w:hAnsi="Segoe UI" w:cs="Segoe UI"/>
        <w:sz w:val="18"/>
        <w:lang w:val="en-US"/>
      </w:rPr>
      <w:instrText xml:space="preserve">PAGE  </w:instrText>
    </w:r>
    <w:r w:rsidRPr="00A83003">
      <w:rPr>
        <w:rStyle w:val="Numerstrony"/>
        <w:rFonts w:ascii="Segoe UI" w:hAnsi="Segoe UI" w:cs="Segoe UI"/>
        <w:sz w:val="18"/>
      </w:rPr>
      <w:fldChar w:fldCharType="separate"/>
    </w:r>
    <w:r w:rsidR="00A05382">
      <w:rPr>
        <w:rStyle w:val="Numerstrony"/>
        <w:rFonts w:ascii="Segoe UI" w:hAnsi="Segoe UI" w:cs="Segoe UI"/>
        <w:noProof/>
        <w:sz w:val="18"/>
        <w:lang w:val="en-US"/>
      </w:rPr>
      <w:t>6</w:t>
    </w:r>
    <w:r w:rsidRPr="00A83003">
      <w:rPr>
        <w:rStyle w:val="Numerstrony"/>
        <w:rFonts w:ascii="Segoe UI" w:hAnsi="Segoe UI" w:cs="Segoe UI"/>
        <w:sz w:val="18"/>
      </w:rPr>
      <w:fldChar w:fldCharType="end"/>
    </w:r>
  </w:p>
  <w:p w:rsidR="00DD76FE" w:rsidRPr="00603610" w:rsidRDefault="00DD76FE" w:rsidP="00F52814">
    <w:pPr>
      <w:pStyle w:val="Stopka"/>
      <w:pBdr>
        <w:top w:val="single" w:sz="6" w:space="10" w:color="A6A6A6" w:themeColor="background1" w:themeShade="A6"/>
      </w:pBdr>
      <w:ind w:right="-2"/>
      <w:jc w:val="center"/>
      <w:rPr>
        <w:rFonts w:ascii="Segoe UI" w:hAnsi="Segoe UI" w:cs="Segoe UI"/>
        <w:b/>
        <w:noProof/>
        <w:sz w:val="20"/>
        <w:lang w:val="en-US"/>
      </w:rPr>
    </w:pPr>
    <w:r w:rsidRPr="009522BE">
      <w:rPr>
        <w:rFonts w:ascii="Segoe UI" w:hAnsi="Segoe UI" w:cs="Segoe UI"/>
        <w:b/>
        <w:noProof/>
        <w:color w:val="0070C0"/>
        <w:sz w:val="20"/>
        <w:lang w:val="en-US"/>
      </w:rPr>
      <w:t xml:space="preserve">REAL ESTATE MANAGEMENT AND </w:t>
    </w:r>
    <w:r w:rsidR="00341792">
      <w:rPr>
        <w:rFonts w:ascii="Segoe UI" w:hAnsi="Segoe UI" w:cs="Segoe UI"/>
        <w:b/>
        <w:noProof/>
        <w:color w:val="0070C0"/>
        <w:sz w:val="20"/>
        <w:lang w:val="en-US"/>
      </w:rPr>
      <w:t>VALUATION - vol. 31, no. …, 2023</w:t>
    </w:r>
  </w:p>
  <w:p w:rsidR="00DD76FE" w:rsidRPr="00DD76FE" w:rsidRDefault="00DD76FE" w:rsidP="00DD76FE">
    <w:pPr>
      <w:pStyle w:val="Stopka"/>
      <w:ind w:right="-2"/>
      <w:jc w:val="center"/>
      <w:rPr>
        <w:rFonts w:ascii="Segoe UI" w:hAnsi="Segoe UI" w:cs="Segoe UI"/>
        <w:szCs w:val="20"/>
        <w:lang w:val="en-US"/>
      </w:rPr>
    </w:pPr>
    <w:r w:rsidRPr="00BF275C">
      <w:rPr>
        <w:rFonts w:ascii="Segoe UI" w:hAnsi="Segoe UI" w:cs="Segoe UI"/>
        <w:noProof/>
        <w:sz w:val="20"/>
        <w:lang w:val="en-US"/>
      </w:rPr>
      <w:t>eISSN: 2300-5289</w:t>
    </w:r>
    <w:r>
      <w:rPr>
        <w:rFonts w:ascii="Segoe UI" w:hAnsi="Segoe UI" w:cs="Segoe UI"/>
        <w:noProof/>
        <w:sz w:val="20"/>
        <w:lang w:val="en-US"/>
      </w:rPr>
      <w:t xml:space="preserve"> | </w:t>
    </w:r>
    <w:r w:rsidRPr="00B46251">
      <w:rPr>
        <w:rFonts w:ascii="Segoe UI" w:hAnsi="Segoe UI" w:cs="Segoe UI"/>
        <w:noProof/>
        <w:sz w:val="20"/>
        <w:lang w:val="en-US"/>
      </w:rPr>
      <w:t xml:space="preserve">© </w:t>
    </w:r>
    <w:r>
      <w:rPr>
        <w:rFonts w:ascii="Segoe UI" w:hAnsi="Segoe UI" w:cs="Segoe UI"/>
        <w:noProof/>
        <w:sz w:val="20"/>
        <w:lang w:val="en-US"/>
      </w:rPr>
      <w:fldChar w:fldCharType="begin"/>
    </w:r>
    <w:r>
      <w:rPr>
        <w:rFonts w:ascii="Segoe UI" w:hAnsi="Segoe UI" w:cs="Segoe UI"/>
        <w:noProof/>
        <w:sz w:val="20"/>
        <w:lang w:val="en-US"/>
      </w:rPr>
      <w:instrText xml:space="preserve"> DATE  \@ "yyyy"  \* MERGEFORMAT </w:instrText>
    </w:r>
    <w:r>
      <w:rPr>
        <w:rFonts w:ascii="Segoe UI" w:hAnsi="Segoe UI" w:cs="Segoe UI"/>
        <w:noProof/>
        <w:sz w:val="20"/>
        <w:lang w:val="en-US"/>
      </w:rPr>
      <w:fldChar w:fldCharType="separate"/>
    </w:r>
    <w:r w:rsidR="00A05382">
      <w:rPr>
        <w:rFonts w:ascii="Segoe UI" w:hAnsi="Segoe UI" w:cs="Segoe UI"/>
        <w:noProof/>
        <w:sz w:val="20"/>
        <w:lang w:val="en-US"/>
      </w:rPr>
      <w:t>2022</w:t>
    </w:r>
    <w:r>
      <w:rPr>
        <w:rFonts w:ascii="Segoe UI" w:hAnsi="Segoe UI" w:cs="Segoe UI"/>
        <w:noProof/>
        <w:sz w:val="20"/>
        <w:lang w:val="en-US"/>
      </w:rPr>
      <w:fldChar w:fldCharType="end"/>
    </w:r>
    <w:r w:rsidRPr="00B46251">
      <w:rPr>
        <w:rFonts w:ascii="Segoe UI" w:hAnsi="Segoe UI" w:cs="Segoe UI"/>
        <w:noProof/>
        <w:sz w:val="20"/>
        <w:lang w:val="en-US"/>
      </w:rPr>
      <w:t xml:space="preserve"> The Author(s)</w:t>
    </w:r>
    <w:r>
      <w:rPr>
        <w:rFonts w:ascii="Segoe UI" w:hAnsi="Segoe UI" w:cs="Segoe UI"/>
        <w:noProof/>
        <w:sz w:val="20"/>
        <w:lang w:val="en-US"/>
      </w:rPr>
      <w:t xml:space="preserve"> | A</w:t>
    </w:r>
    <w:r w:rsidRPr="00B46251">
      <w:rPr>
        <w:rFonts w:ascii="Segoe UI" w:hAnsi="Segoe UI" w:cs="Segoe UI"/>
        <w:noProof/>
        <w:sz w:val="20"/>
        <w:lang w:val="en-US"/>
      </w:rPr>
      <w:t>rticle under the CC BY license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6FE" w:rsidRPr="00A83003" w:rsidRDefault="00DD76FE" w:rsidP="00246445">
    <w:pPr>
      <w:pStyle w:val="Stopka"/>
      <w:framePr w:w="340" w:wrap="around" w:vAnchor="text" w:hAnchor="text" w:xAlign="right" w:y="370"/>
      <w:jc w:val="right"/>
      <w:rPr>
        <w:rStyle w:val="Numerstrony"/>
        <w:rFonts w:ascii="Segoe UI" w:hAnsi="Segoe UI" w:cs="Segoe UI"/>
        <w:sz w:val="18"/>
      </w:rPr>
    </w:pPr>
    <w:r w:rsidRPr="00A83003">
      <w:rPr>
        <w:rStyle w:val="Numerstrony"/>
        <w:rFonts w:ascii="Segoe UI" w:hAnsi="Segoe UI" w:cs="Segoe UI"/>
        <w:sz w:val="18"/>
      </w:rPr>
      <w:fldChar w:fldCharType="begin"/>
    </w:r>
    <w:r w:rsidRPr="00A83003">
      <w:rPr>
        <w:rStyle w:val="Numerstrony"/>
        <w:rFonts w:ascii="Segoe UI" w:hAnsi="Segoe UI" w:cs="Segoe UI"/>
        <w:sz w:val="18"/>
      </w:rPr>
      <w:instrText xml:space="preserve">PAGE  </w:instrText>
    </w:r>
    <w:r w:rsidRPr="00A83003">
      <w:rPr>
        <w:rStyle w:val="Numerstrony"/>
        <w:rFonts w:ascii="Segoe UI" w:hAnsi="Segoe UI" w:cs="Segoe UI"/>
        <w:sz w:val="18"/>
      </w:rPr>
      <w:fldChar w:fldCharType="separate"/>
    </w:r>
    <w:r w:rsidR="00A05382">
      <w:rPr>
        <w:rStyle w:val="Numerstrony"/>
        <w:rFonts w:ascii="Segoe UI" w:hAnsi="Segoe UI" w:cs="Segoe UI"/>
        <w:noProof/>
        <w:sz w:val="18"/>
      </w:rPr>
      <w:t>1</w:t>
    </w:r>
    <w:r w:rsidRPr="00A83003">
      <w:rPr>
        <w:rStyle w:val="Numerstrony"/>
        <w:rFonts w:ascii="Segoe UI" w:hAnsi="Segoe UI" w:cs="Segoe UI"/>
        <w:sz w:val="18"/>
      </w:rPr>
      <w:fldChar w:fldCharType="end"/>
    </w:r>
  </w:p>
  <w:p w:rsidR="00DD76FE" w:rsidRDefault="00DD76FE" w:rsidP="000F2C87">
    <w:pPr>
      <w:pStyle w:val="Stopka"/>
      <w:pBdr>
        <w:top w:val="single" w:sz="6" w:space="10" w:color="A6A6A6" w:themeColor="background1" w:themeShade="A6"/>
      </w:pBdr>
      <w:ind w:right="-2"/>
      <w:jc w:val="center"/>
      <w:rPr>
        <w:rFonts w:ascii="Segoe UI" w:hAnsi="Segoe UI" w:cs="Segoe UI"/>
        <w:b/>
        <w:noProof/>
        <w:color w:val="0070C0"/>
        <w:sz w:val="20"/>
        <w:lang w:val="en-US"/>
      </w:rPr>
    </w:pPr>
    <w:r w:rsidRPr="00C1498E">
      <w:rPr>
        <w:rFonts w:ascii="Segoe UI" w:hAnsi="Segoe UI" w:cs="Segoe UI"/>
        <w:b/>
        <w:noProof/>
        <w:color w:val="0070C0"/>
        <w:sz w:val="20"/>
        <w:lang w:val="en-US"/>
      </w:rPr>
      <w:t>REAL ESTATE MANAGEMENT AND VALUATION - vol. 31, no. …, 202</w:t>
    </w:r>
    <w:r w:rsidR="00341792">
      <w:rPr>
        <w:rFonts w:ascii="Segoe UI" w:hAnsi="Segoe UI" w:cs="Segoe UI"/>
        <w:b/>
        <w:noProof/>
        <w:color w:val="0070C0"/>
        <w:sz w:val="20"/>
        <w:lang w:val="en-US"/>
      </w:rPr>
      <w:t>3</w:t>
    </w:r>
  </w:p>
  <w:p w:rsidR="00DD76FE" w:rsidRPr="00DD76FE" w:rsidRDefault="00DD76FE" w:rsidP="00DD76FE">
    <w:pPr>
      <w:pStyle w:val="Stopka"/>
      <w:ind w:right="-2"/>
      <w:jc w:val="center"/>
      <w:rPr>
        <w:rFonts w:ascii="Segoe UI" w:hAnsi="Segoe UI" w:cs="Segoe UI"/>
        <w:sz w:val="18"/>
        <w:szCs w:val="20"/>
        <w:lang w:val="en-US"/>
      </w:rPr>
    </w:pPr>
    <w:r w:rsidRPr="00BC1140">
      <w:rPr>
        <w:rFonts w:ascii="Segoe UI" w:hAnsi="Segoe UI" w:cs="Segoe UI"/>
        <w:noProof/>
        <w:sz w:val="20"/>
        <w:lang w:val="en-US"/>
      </w:rPr>
      <w:t>eISSN: 2300-5289</w:t>
    </w:r>
    <w:r>
      <w:rPr>
        <w:rFonts w:ascii="Segoe UI" w:hAnsi="Segoe UI" w:cs="Segoe UI"/>
        <w:noProof/>
        <w:sz w:val="20"/>
        <w:lang w:val="en-US"/>
      </w:rPr>
      <w:t xml:space="preserve"> | </w:t>
    </w:r>
    <w:r>
      <w:rPr>
        <w:rFonts w:ascii="Segoe UI" w:hAnsi="Segoe UI" w:cs="Segoe UI"/>
        <w:sz w:val="18"/>
        <w:szCs w:val="20"/>
        <w:lang w:val="en-US"/>
      </w:rPr>
      <w:t xml:space="preserve">Received </w:t>
    </w:r>
    <w:r w:rsidRPr="002E34E9">
      <w:rPr>
        <w:rFonts w:ascii="Segoe UI" w:hAnsi="Segoe UI" w:cs="Segoe UI"/>
        <w:sz w:val="18"/>
        <w:szCs w:val="20"/>
        <w:lang w:val="en-US"/>
      </w:rPr>
      <w:t>202</w:t>
    </w:r>
    <w:r>
      <w:rPr>
        <w:rFonts w:ascii="Segoe UI" w:hAnsi="Segoe UI" w:cs="Segoe UI"/>
        <w:sz w:val="18"/>
        <w:szCs w:val="20"/>
        <w:lang w:val="en-US"/>
      </w:rPr>
      <w:t>1-06-18 |</w:t>
    </w:r>
    <w:r w:rsidRPr="002E34E9">
      <w:rPr>
        <w:rFonts w:ascii="Segoe UI" w:hAnsi="Segoe UI" w:cs="Segoe UI"/>
        <w:sz w:val="18"/>
        <w:szCs w:val="20"/>
        <w:lang w:val="en-US"/>
      </w:rPr>
      <w:t xml:space="preserve"> Revised 202</w:t>
    </w:r>
    <w:r>
      <w:rPr>
        <w:rFonts w:ascii="Segoe UI" w:hAnsi="Segoe UI" w:cs="Segoe UI"/>
        <w:sz w:val="18"/>
        <w:szCs w:val="20"/>
        <w:lang w:val="en-US"/>
      </w:rPr>
      <w:t>1-12-03 |</w:t>
    </w:r>
    <w:r w:rsidRPr="002E34E9">
      <w:rPr>
        <w:rFonts w:ascii="Segoe UI" w:hAnsi="Segoe UI" w:cs="Segoe UI"/>
        <w:sz w:val="18"/>
        <w:szCs w:val="20"/>
        <w:lang w:val="en-US"/>
      </w:rPr>
      <w:t xml:space="preserve"> Accepted 202</w:t>
    </w:r>
    <w:r>
      <w:rPr>
        <w:rFonts w:ascii="Segoe UI" w:hAnsi="Segoe UI" w:cs="Segoe UI"/>
        <w:sz w:val="18"/>
        <w:szCs w:val="20"/>
        <w:lang w:val="en-US"/>
      </w:rPr>
      <w:t>1-12-04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5F3" w:rsidRDefault="007E65F3" w:rsidP="00DD76FE">
      <w:r>
        <w:separator/>
      </w:r>
    </w:p>
  </w:footnote>
  <w:footnote w:type="continuationSeparator" w:id="0">
    <w:p w:rsidR="007E65F3" w:rsidRDefault="007E65F3" w:rsidP="00DD7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6FE" w:rsidRDefault="00DD76FE" w:rsidP="00CF58C5">
    <w:pPr>
      <w:pStyle w:val="Nagwek"/>
      <w:spacing w:after="120"/>
      <w:jc w:val="center"/>
    </w:pPr>
    <w:r>
      <w:rPr>
        <w:noProof/>
      </w:rPr>
      <w:drawing>
        <wp:inline distT="0" distB="0" distL="0" distR="0" wp14:anchorId="4C09A03A" wp14:editId="2854BE05">
          <wp:extent cx="1963172" cy="6480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ciendo_REMV.jpg"/>
                  <pic:cNvPicPr/>
                </pic:nvPicPr>
                <pic:blipFill>
                  <a:blip r:embed="rId1">
                    <a:extLst>
                      <a:ext uri="{28A0092B-C50C-407E-A947-70E740481C1C}">
                        <a14:useLocalDpi xmlns:a14="http://schemas.microsoft.com/office/drawing/2010/main" val="0"/>
                      </a:ext>
                    </a:extLst>
                  </a:blip>
                  <a:stretch>
                    <a:fillRect/>
                  </a:stretch>
                </pic:blipFill>
                <pic:spPr>
                  <a:xfrm>
                    <a:off x="0" y="0"/>
                    <a:ext cx="1963172" cy="648000"/>
                  </a:xfrm>
                  <a:prstGeom prst="rect">
                    <a:avLst/>
                  </a:prstGeom>
                </pic:spPr>
              </pic:pic>
            </a:graphicData>
          </a:graphic>
        </wp:inline>
      </w:drawing>
    </w:r>
  </w:p>
  <w:p w:rsidR="00DD76FE" w:rsidRDefault="00DD76FE" w:rsidP="00F52814">
    <w:pPr>
      <w:pStyle w:val="Nagwek"/>
      <w:pBdr>
        <w:top w:val="single" w:sz="6" w:space="1" w:color="A6A6A6" w:themeColor="background1" w:themeShade="A6"/>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3402"/>
      <w:gridCol w:w="3402"/>
    </w:tblGrid>
    <w:tr w:rsidR="00DD76FE" w:rsidTr="000F2C87">
      <w:trPr>
        <w:jc w:val="center"/>
      </w:trPr>
      <w:tc>
        <w:tcPr>
          <w:tcW w:w="3402" w:type="dxa"/>
          <w:vAlign w:val="center"/>
        </w:tcPr>
        <w:p w:rsidR="00DD76FE" w:rsidRDefault="000A110F" w:rsidP="00D909E8">
          <w:pPr>
            <w:jc w:val="center"/>
            <w:rPr>
              <w:rFonts w:ascii="Segoe UI" w:hAnsi="Segoe UI" w:cs="Segoe UI"/>
              <w:noProof/>
              <w:color w:val="0070C0"/>
              <w:lang w:val="en-US"/>
            </w:rPr>
          </w:pPr>
          <w:r>
            <w:rPr>
              <w:noProof/>
            </w:rPr>
            <w:drawing>
              <wp:inline distT="0" distB="0" distL="0" distR="0" wp14:anchorId="560A7D56" wp14:editId="6B773CEF">
                <wp:extent cx="1788997" cy="662400"/>
                <wp:effectExtent l="0" t="0" r="190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88997" cy="662400"/>
                        </a:xfrm>
                        <a:prstGeom prst="rect">
                          <a:avLst/>
                        </a:prstGeom>
                      </pic:spPr>
                    </pic:pic>
                  </a:graphicData>
                </a:graphic>
              </wp:inline>
            </w:drawing>
          </w:r>
        </w:p>
      </w:tc>
      <w:tc>
        <w:tcPr>
          <w:tcW w:w="3402" w:type="dxa"/>
          <w:vAlign w:val="center"/>
        </w:tcPr>
        <w:p w:rsidR="00DD76FE" w:rsidRPr="00085CF4" w:rsidRDefault="00DD76FE" w:rsidP="00D909E8">
          <w:pPr>
            <w:jc w:val="center"/>
            <w:rPr>
              <w:rFonts w:ascii="Segoe UI" w:hAnsi="Segoe UI" w:cs="Segoe UI"/>
              <w:noProof/>
              <w:sz w:val="20"/>
              <w:lang w:val="en-US"/>
            </w:rPr>
          </w:pPr>
          <w:r w:rsidRPr="00085CF4">
            <w:rPr>
              <w:rFonts w:ascii="Segoe UI" w:hAnsi="Segoe UI" w:cs="Segoe UI"/>
              <w:noProof/>
              <w:sz w:val="20"/>
              <w:lang w:val="en-US"/>
            </w:rPr>
            <w:t>Journal homepage:</w:t>
          </w:r>
        </w:p>
        <w:p w:rsidR="00DD76FE" w:rsidRDefault="007E65F3" w:rsidP="005860BB">
          <w:pPr>
            <w:jc w:val="center"/>
            <w:rPr>
              <w:rFonts w:ascii="Segoe UI" w:hAnsi="Segoe UI" w:cs="Segoe UI"/>
              <w:noProof/>
              <w:color w:val="0070C0"/>
              <w:lang w:val="en-US"/>
            </w:rPr>
          </w:pPr>
          <w:hyperlink r:id="rId2" w:history="1">
            <w:r w:rsidR="005860BB" w:rsidRPr="00B15220">
              <w:rPr>
                <w:rStyle w:val="Hipercze"/>
                <w:rFonts w:ascii="Segoe UI" w:hAnsi="Segoe UI" w:cs="Segoe UI"/>
                <w:noProof/>
                <w:sz w:val="20"/>
                <w:lang w:val="en-US"/>
              </w:rPr>
              <w:t>www.remv-journal.com</w:t>
            </w:r>
          </w:hyperlink>
        </w:p>
      </w:tc>
      <w:tc>
        <w:tcPr>
          <w:tcW w:w="3402" w:type="dxa"/>
          <w:vAlign w:val="center"/>
        </w:tcPr>
        <w:p w:rsidR="00DD76FE" w:rsidRPr="00085CF4" w:rsidRDefault="00DD76FE" w:rsidP="00CF58C5">
          <w:pPr>
            <w:spacing w:after="120"/>
            <w:jc w:val="center"/>
            <w:rPr>
              <w:rFonts w:ascii="Segoe UI" w:hAnsi="Segoe UI" w:cs="Segoe UI"/>
              <w:noProof/>
              <w:sz w:val="20"/>
              <w:lang w:val="en-US"/>
            </w:rPr>
          </w:pPr>
          <w:r>
            <w:rPr>
              <w:noProof/>
            </w:rPr>
            <w:drawing>
              <wp:inline distT="0" distB="0" distL="0" distR="0" wp14:anchorId="58697DDB" wp14:editId="620E1D16">
                <wp:extent cx="990600" cy="641064"/>
                <wp:effectExtent l="0" t="0" r="0" b="6985"/>
                <wp:docPr id="3" name="Obraz 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6387" cy="644809"/>
                        </a:xfrm>
                        <a:prstGeom prst="rect">
                          <a:avLst/>
                        </a:prstGeom>
                      </pic:spPr>
                    </pic:pic>
                  </a:graphicData>
                </a:graphic>
              </wp:inline>
            </w:drawing>
          </w:r>
        </w:p>
      </w:tc>
    </w:tr>
  </w:tbl>
  <w:p w:rsidR="00DD76FE" w:rsidRPr="00DD76FE" w:rsidRDefault="00DD76FE" w:rsidP="000F2C87">
    <w:pPr>
      <w:pBdr>
        <w:top w:val="single" w:sz="6" w:space="1" w:color="A6A6A6" w:themeColor="background1" w:themeShade="A6"/>
      </w:pBd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1E08"/>
    <w:multiLevelType w:val="hybridMultilevel"/>
    <w:tmpl w:val="A8343D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786DD2"/>
    <w:multiLevelType w:val="hybridMultilevel"/>
    <w:tmpl w:val="E7265F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0714D4B"/>
    <w:multiLevelType w:val="hybridMultilevel"/>
    <w:tmpl w:val="F4CCFDB8"/>
    <w:lvl w:ilvl="0" w:tplc="A8B263D6">
      <w:numFmt w:val="bullet"/>
      <w:lvlText w:val="–"/>
      <w:lvlJc w:val="left"/>
      <w:pPr>
        <w:ind w:left="72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FC8565D"/>
    <w:multiLevelType w:val="hybridMultilevel"/>
    <w:tmpl w:val="CC3228C0"/>
    <w:lvl w:ilvl="0" w:tplc="A8B263D6">
      <w:numFmt w:val="bullet"/>
      <w:lvlText w:val="–"/>
      <w:lvlJc w:val="left"/>
      <w:pPr>
        <w:ind w:left="36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30AD1941"/>
    <w:multiLevelType w:val="hybridMultilevel"/>
    <w:tmpl w:val="AA843B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17159C"/>
    <w:multiLevelType w:val="hybridMultilevel"/>
    <w:tmpl w:val="3668A1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DDB"/>
    <w:rsid w:val="00034A67"/>
    <w:rsid w:val="000971E8"/>
    <w:rsid w:val="000A110F"/>
    <w:rsid w:val="000C194C"/>
    <w:rsid w:val="000F2C87"/>
    <w:rsid w:val="00147088"/>
    <w:rsid w:val="002440EE"/>
    <w:rsid w:val="00245DB2"/>
    <w:rsid w:val="00246445"/>
    <w:rsid w:val="00262B86"/>
    <w:rsid w:val="00294DA5"/>
    <w:rsid w:val="002952E8"/>
    <w:rsid w:val="002F5B5C"/>
    <w:rsid w:val="00327DEA"/>
    <w:rsid w:val="00341792"/>
    <w:rsid w:val="00393404"/>
    <w:rsid w:val="00441BE6"/>
    <w:rsid w:val="004D1456"/>
    <w:rsid w:val="005860BB"/>
    <w:rsid w:val="005A58BD"/>
    <w:rsid w:val="005D46D5"/>
    <w:rsid w:val="006A2474"/>
    <w:rsid w:val="00774DDB"/>
    <w:rsid w:val="007E65F3"/>
    <w:rsid w:val="007E761C"/>
    <w:rsid w:val="00803AA1"/>
    <w:rsid w:val="00835F90"/>
    <w:rsid w:val="009227BE"/>
    <w:rsid w:val="00956F9C"/>
    <w:rsid w:val="009E2E0D"/>
    <w:rsid w:val="00A05382"/>
    <w:rsid w:val="00A264DC"/>
    <w:rsid w:val="00B34563"/>
    <w:rsid w:val="00B45D80"/>
    <w:rsid w:val="00B47F45"/>
    <w:rsid w:val="00B55607"/>
    <w:rsid w:val="00B82CB3"/>
    <w:rsid w:val="00C3014C"/>
    <w:rsid w:val="00C61DE9"/>
    <w:rsid w:val="00CB65A2"/>
    <w:rsid w:val="00CF58C5"/>
    <w:rsid w:val="00D368FB"/>
    <w:rsid w:val="00DD76FE"/>
    <w:rsid w:val="00EC1722"/>
    <w:rsid w:val="00F52814"/>
    <w:rsid w:val="00F833A3"/>
    <w:rsid w:val="00FE7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76F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D76FE"/>
    <w:pPr>
      <w:keepNext/>
      <w:outlineLvl w:val="0"/>
    </w:pPr>
    <w:rPr>
      <w:rFonts w:ascii="Arial" w:eastAsia="Arial Unicode MS" w:hAnsi="Arial" w:cs="Arial"/>
      <w:b/>
      <w:bCs/>
      <w:sz w:val="20"/>
      <w:lang w:val="en-GB" w:eastAsia="en-US"/>
    </w:rPr>
  </w:style>
  <w:style w:type="paragraph" w:styleId="Nagwek5">
    <w:name w:val="heading 5"/>
    <w:basedOn w:val="Normalny"/>
    <w:next w:val="Normalny"/>
    <w:link w:val="Nagwek5Znak"/>
    <w:uiPriority w:val="9"/>
    <w:semiHidden/>
    <w:unhideWhenUsed/>
    <w:qFormat/>
    <w:rsid w:val="005A58BD"/>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aa">
    <w:name w:val="aaa"/>
    <w:basedOn w:val="Normalny"/>
    <w:link w:val="aaaZnak"/>
    <w:autoRedefine/>
    <w:qFormat/>
    <w:rsid w:val="00B45D80"/>
    <w:pPr>
      <w:ind w:firstLine="284"/>
      <w:jc w:val="both"/>
    </w:pPr>
    <w:rPr>
      <w:rFonts w:ascii="Book Antiqua" w:eastAsia="Calibri" w:hAnsi="Book Antiqua"/>
      <w:smallCaps/>
    </w:rPr>
  </w:style>
  <w:style w:type="character" w:customStyle="1" w:styleId="aaaZnak">
    <w:name w:val="aaa Znak"/>
    <w:basedOn w:val="Domylnaczcionkaakapitu"/>
    <w:link w:val="aaa"/>
    <w:rsid w:val="00B45D80"/>
    <w:rPr>
      <w:rFonts w:ascii="Book Antiqua" w:eastAsia="Calibri" w:hAnsi="Book Antiqua"/>
      <w:smallCaps/>
      <w:szCs w:val="24"/>
    </w:rPr>
  </w:style>
  <w:style w:type="paragraph" w:customStyle="1" w:styleId="1AAA">
    <w:name w:val="1AAA"/>
    <w:link w:val="1AAAZnak"/>
    <w:qFormat/>
    <w:rsid w:val="00034A67"/>
    <w:pPr>
      <w:spacing w:after="0" w:line="240" w:lineRule="auto"/>
      <w:ind w:firstLine="270"/>
      <w:jc w:val="both"/>
    </w:pPr>
    <w:rPr>
      <w:rFonts w:ascii="Book Antiqua" w:hAnsi="Book Antiqua"/>
      <w:smallCaps/>
      <w:sz w:val="21"/>
      <w:szCs w:val="24"/>
    </w:rPr>
  </w:style>
  <w:style w:type="character" w:customStyle="1" w:styleId="1AAAZnak">
    <w:name w:val="1AAA Znak"/>
    <w:link w:val="1AAA"/>
    <w:rsid w:val="00034A67"/>
    <w:rPr>
      <w:rFonts w:ascii="Book Antiqua" w:hAnsi="Book Antiqua"/>
      <w:smallCaps/>
      <w:sz w:val="21"/>
      <w:szCs w:val="24"/>
    </w:rPr>
  </w:style>
  <w:style w:type="paragraph" w:styleId="Nagwek">
    <w:name w:val="header"/>
    <w:basedOn w:val="Normalny"/>
    <w:link w:val="NagwekZnak"/>
    <w:uiPriority w:val="99"/>
    <w:unhideWhenUsed/>
    <w:rsid w:val="00DD76FE"/>
    <w:pPr>
      <w:tabs>
        <w:tab w:val="center" w:pos="4536"/>
        <w:tab w:val="right" w:pos="9072"/>
      </w:tabs>
    </w:pPr>
  </w:style>
  <w:style w:type="character" w:customStyle="1" w:styleId="NagwekZnak">
    <w:name w:val="Nagłówek Znak"/>
    <w:basedOn w:val="Domylnaczcionkaakapitu"/>
    <w:link w:val="Nagwek"/>
    <w:uiPriority w:val="99"/>
    <w:rsid w:val="00DD76FE"/>
  </w:style>
  <w:style w:type="paragraph" w:styleId="Stopka">
    <w:name w:val="footer"/>
    <w:basedOn w:val="Normalny"/>
    <w:link w:val="StopkaZnak"/>
    <w:unhideWhenUsed/>
    <w:rsid w:val="00DD76FE"/>
    <w:pPr>
      <w:tabs>
        <w:tab w:val="center" w:pos="4536"/>
        <w:tab w:val="right" w:pos="9072"/>
      </w:tabs>
    </w:pPr>
  </w:style>
  <w:style w:type="character" w:customStyle="1" w:styleId="StopkaZnak">
    <w:name w:val="Stopka Znak"/>
    <w:basedOn w:val="Domylnaczcionkaakapitu"/>
    <w:link w:val="Stopka"/>
    <w:rsid w:val="00DD76FE"/>
  </w:style>
  <w:style w:type="character" w:styleId="Numerstrony">
    <w:name w:val="page number"/>
    <w:basedOn w:val="Domylnaczcionkaakapitu"/>
    <w:rsid w:val="00DD76FE"/>
  </w:style>
  <w:style w:type="paragraph" w:styleId="Tekstdymka">
    <w:name w:val="Balloon Text"/>
    <w:basedOn w:val="Normalny"/>
    <w:link w:val="TekstdymkaZnak"/>
    <w:uiPriority w:val="99"/>
    <w:semiHidden/>
    <w:unhideWhenUsed/>
    <w:rsid w:val="00DD76FE"/>
    <w:rPr>
      <w:rFonts w:ascii="Tahoma" w:hAnsi="Tahoma" w:cs="Tahoma"/>
      <w:sz w:val="16"/>
      <w:szCs w:val="16"/>
    </w:rPr>
  </w:style>
  <w:style w:type="character" w:customStyle="1" w:styleId="TekstdymkaZnak">
    <w:name w:val="Tekst dymka Znak"/>
    <w:basedOn w:val="Domylnaczcionkaakapitu"/>
    <w:link w:val="Tekstdymka"/>
    <w:uiPriority w:val="99"/>
    <w:semiHidden/>
    <w:rsid w:val="00DD76FE"/>
    <w:rPr>
      <w:rFonts w:ascii="Tahoma" w:hAnsi="Tahoma" w:cs="Tahoma"/>
      <w:sz w:val="16"/>
      <w:szCs w:val="16"/>
    </w:rPr>
  </w:style>
  <w:style w:type="character" w:styleId="Hipercze">
    <w:name w:val="Hyperlink"/>
    <w:uiPriority w:val="99"/>
    <w:rsid w:val="00DD76FE"/>
    <w:rPr>
      <w:color w:val="0000FF"/>
      <w:u w:val="single"/>
    </w:rPr>
  </w:style>
  <w:style w:type="table" w:styleId="Tabela-Siatka">
    <w:name w:val="Table Grid"/>
    <w:basedOn w:val="Standardowy"/>
    <w:uiPriority w:val="59"/>
    <w:rsid w:val="00DD7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DD76FE"/>
    <w:rPr>
      <w:rFonts w:ascii="Arial" w:eastAsia="Arial Unicode MS" w:hAnsi="Arial" w:cs="Arial"/>
      <w:b/>
      <w:bCs/>
      <w:sz w:val="20"/>
      <w:szCs w:val="24"/>
      <w:lang w:val="en-GB"/>
    </w:rPr>
  </w:style>
  <w:style w:type="paragraph" w:styleId="Zwykytekst">
    <w:name w:val="Plain Text"/>
    <w:basedOn w:val="Normalny"/>
    <w:link w:val="ZwykytekstZnak"/>
    <w:rsid w:val="00DD76FE"/>
    <w:rPr>
      <w:rFonts w:ascii="Courier New" w:hAnsi="Courier New"/>
      <w:sz w:val="20"/>
      <w:szCs w:val="20"/>
      <w:lang w:val="en-US" w:eastAsia="x-none"/>
    </w:rPr>
  </w:style>
  <w:style w:type="character" w:customStyle="1" w:styleId="ZwykytekstZnak">
    <w:name w:val="Zwykły tekst Znak"/>
    <w:basedOn w:val="Domylnaczcionkaakapitu"/>
    <w:link w:val="Zwykytekst"/>
    <w:rsid w:val="00DD76FE"/>
    <w:rPr>
      <w:rFonts w:ascii="Courier New" w:eastAsia="Times New Roman" w:hAnsi="Courier New" w:cs="Times New Roman"/>
      <w:sz w:val="20"/>
      <w:szCs w:val="20"/>
      <w:lang w:val="en-US" w:eastAsia="x-none"/>
    </w:rPr>
  </w:style>
  <w:style w:type="character" w:customStyle="1" w:styleId="l">
    <w:name w:val="l"/>
    <w:basedOn w:val="Domylnaczcionkaakapitu"/>
    <w:rsid w:val="00DD76FE"/>
  </w:style>
  <w:style w:type="paragraph" w:customStyle="1" w:styleId="Bezodstpw1">
    <w:name w:val="Bez odstępów1"/>
    <w:aliases w:val="Justowy,styl Justy"/>
    <w:qFormat/>
    <w:rsid w:val="00DD76FE"/>
    <w:pPr>
      <w:spacing w:after="0" w:line="240" w:lineRule="auto"/>
    </w:pPr>
    <w:rPr>
      <w:rFonts w:ascii="Calibri" w:eastAsia="Calibri" w:hAnsi="Calibri" w:cs="Times New Roman"/>
    </w:rPr>
  </w:style>
  <w:style w:type="character" w:customStyle="1" w:styleId="Nagwek5Znak">
    <w:name w:val="Nagłówek 5 Znak"/>
    <w:basedOn w:val="Domylnaczcionkaakapitu"/>
    <w:link w:val="Nagwek5"/>
    <w:uiPriority w:val="9"/>
    <w:semiHidden/>
    <w:rsid w:val="005A58BD"/>
    <w:rPr>
      <w:rFonts w:asciiTheme="majorHAnsi" w:eastAsiaTheme="majorEastAsia" w:hAnsiTheme="majorHAnsi" w:cstheme="majorBidi"/>
      <w:color w:val="243F60" w:themeColor="accent1" w:themeShade="7F"/>
      <w:sz w:val="24"/>
      <w:szCs w:val="24"/>
      <w:lang w:eastAsia="pl-PL"/>
    </w:rPr>
  </w:style>
  <w:style w:type="character" w:customStyle="1" w:styleId="hps">
    <w:name w:val="hps"/>
    <w:basedOn w:val="Domylnaczcionkaakapitu"/>
    <w:rsid w:val="005A58BD"/>
  </w:style>
  <w:style w:type="character" w:styleId="Pogrubienie">
    <w:name w:val="Strong"/>
    <w:basedOn w:val="Domylnaczcionkaakapitu"/>
    <w:uiPriority w:val="22"/>
    <w:qFormat/>
    <w:rsid w:val="005A58BD"/>
    <w:rPr>
      <w:b/>
      <w:bCs/>
    </w:rPr>
  </w:style>
  <w:style w:type="character" w:styleId="Uwydatnienie">
    <w:name w:val="Emphasis"/>
    <w:basedOn w:val="Domylnaczcionkaakapitu"/>
    <w:uiPriority w:val="20"/>
    <w:qFormat/>
    <w:rsid w:val="005A58B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76F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D76FE"/>
    <w:pPr>
      <w:keepNext/>
      <w:outlineLvl w:val="0"/>
    </w:pPr>
    <w:rPr>
      <w:rFonts w:ascii="Arial" w:eastAsia="Arial Unicode MS" w:hAnsi="Arial" w:cs="Arial"/>
      <w:b/>
      <w:bCs/>
      <w:sz w:val="20"/>
      <w:lang w:val="en-GB" w:eastAsia="en-US"/>
    </w:rPr>
  </w:style>
  <w:style w:type="paragraph" w:styleId="Nagwek5">
    <w:name w:val="heading 5"/>
    <w:basedOn w:val="Normalny"/>
    <w:next w:val="Normalny"/>
    <w:link w:val="Nagwek5Znak"/>
    <w:uiPriority w:val="9"/>
    <w:semiHidden/>
    <w:unhideWhenUsed/>
    <w:qFormat/>
    <w:rsid w:val="005A58BD"/>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aa">
    <w:name w:val="aaa"/>
    <w:basedOn w:val="Normalny"/>
    <w:link w:val="aaaZnak"/>
    <w:autoRedefine/>
    <w:qFormat/>
    <w:rsid w:val="00B45D80"/>
    <w:pPr>
      <w:ind w:firstLine="284"/>
      <w:jc w:val="both"/>
    </w:pPr>
    <w:rPr>
      <w:rFonts w:ascii="Book Antiqua" w:eastAsia="Calibri" w:hAnsi="Book Antiqua"/>
      <w:smallCaps/>
    </w:rPr>
  </w:style>
  <w:style w:type="character" w:customStyle="1" w:styleId="aaaZnak">
    <w:name w:val="aaa Znak"/>
    <w:basedOn w:val="Domylnaczcionkaakapitu"/>
    <w:link w:val="aaa"/>
    <w:rsid w:val="00B45D80"/>
    <w:rPr>
      <w:rFonts w:ascii="Book Antiqua" w:eastAsia="Calibri" w:hAnsi="Book Antiqua"/>
      <w:smallCaps/>
      <w:szCs w:val="24"/>
    </w:rPr>
  </w:style>
  <w:style w:type="paragraph" w:customStyle="1" w:styleId="1AAA">
    <w:name w:val="1AAA"/>
    <w:link w:val="1AAAZnak"/>
    <w:qFormat/>
    <w:rsid w:val="00034A67"/>
    <w:pPr>
      <w:spacing w:after="0" w:line="240" w:lineRule="auto"/>
      <w:ind w:firstLine="270"/>
      <w:jc w:val="both"/>
    </w:pPr>
    <w:rPr>
      <w:rFonts w:ascii="Book Antiqua" w:hAnsi="Book Antiqua"/>
      <w:smallCaps/>
      <w:sz w:val="21"/>
      <w:szCs w:val="24"/>
    </w:rPr>
  </w:style>
  <w:style w:type="character" w:customStyle="1" w:styleId="1AAAZnak">
    <w:name w:val="1AAA Znak"/>
    <w:link w:val="1AAA"/>
    <w:rsid w:val="00034A67"/>
    <w:rPr>
      <w:rFonts w:ascii="Book Antiqua" w:hAnsi="Book Antiqua"/>
      <w:smallCaps/>
      <w:sz w:val="21"/>
      <w:szCs w:val="24"/>
    </w:rPr>
  </w:style>
  <w:style w:type="paragraph" w:styleId="Nagwek">
    <w:name w:val="header"/>
    <w:basedOn w:val="Normalny"/>
    <w:link w:val="NagwekZnak"/>
    <w:uiPriority w:val="99"/>
    <w:unhideWhenUsed/>
    <w:rsid w:val="00DD76FE"/>
    <w:pPr>
      <w:tabs>
        <w:tab w:val="center" w:pos="4536"/>
        <w:tab w:val="right" w:pos="9072"/>
      </w:tabs>
    </w:pPr>
  </w:style>
  <w:style w:type="character" w:customStyle="1" w:styleId="NagwekZnak">
    <w:name w:val="Nagłówek Znak"/>
    <w:basedOn w:val="Domylnaczcionkaakapitu"/>
    <w:link w:val="Nagwek"/>
    <w:uiPriority w:val="99"/>
    <w:rsid w:val="00DD76FE"/>
  </w:style>
  <w:style w:type="paragraph" w:styleId="Stopka">
    <w:name w:val="footer"/>
    <w:basedOn w:val="Normalny"/>
    <w:link w:val="StopkaZnak"/>
    <w:unhideWhenUsed/>
    <w:rsid w:val="00DD76FE"/>
    <w:pPr>
      <w:tabs>
        <w:tab w:val="center" w:pos="4536"/>
        <w:tab w:val="right" w:pos="9072"/>
      </w:tabs>
    </w:pPr>
  </w:style>
  <w:style w:type="character" w:customStyle="1" w:styleId="StopkaZnak">
    <w:name w:val="Stopka Znak"/>
    <w:basedOn w:val="Domylnaczcionkaakapitu"/>
    <w:link w:val="Stopka"/>
    <w:rsid w:val="00DD76FE"/>
  </w:style>
  <w:style w:type="character" w:styleId="Numerstrony">
    <w:name w:val="page number"/>
    <w:basedOn w:val="Domylnaczcionkaakapitu"/>
    <w:rsid w:val="00DD76FE"/>
  </w:style>
  <w:style w:type="paragraph" w:styleId="Tekstdymka">
    <w:name w:val="Balloon Text"/>
    <w:basedOn w:val="Normalny"/>
    <w:link w:val="TekstdymkaZnak"/>
    <w:uiPriority w:val="99"/>
    <w:semiHidden/>
    <w:unhideWhenUsed/>
    <w:rsid w:val="00DD76FE"/>
    <w:rPr>
      <w:rFonts w:ascii="Tahoma" w:hAnsi="Tahoma" w:cs="Tahoma"/>
      <w:sz w:val="16"/>
      <w:szCs w:val="16"/>
    </w:rPr>
  </w:style>
  <w:style w:type="character" w:customStyle="1" w:styleId="TekstdymkaZnak">
    <w:name w:val="Tekst dymka Znak"/>
    <w:basedOn w:val="Domylnaczcionkaakapitu"/>
    <w:link w:val="Tekstdymka"/>
    <w:uiPriority w:val="99"/>
    <w:semiHidden/>
    <w:rsid w:val="00DD76FE"/>
    <w:rPr>
      <w:rFonts w:ascii="Tahoma" w:hAnsi="Tahoma" w:cs="Tahoma"/>
      <w:sz w:val="16"/>
      <w:szCs w:val="16"/>
    </w:rPr>
  </w:style>
  <w:style w:type="character" w:styleId="Hipercze">
    <w:name w:val="Hyperlink"/>
    <w:uiPriority w:val="99"/>
    <w:rsid w:val="00DD76FE"/>
    <w:rPr>
      <w:color w:val="0000FF"/>
      <w:u w:val="single"/>
    </w:rPr>
  </w:style>
  <w:style w:type="table" w:styleId="Tabela-Siatka">
    <w:name w:val="Table Grid"/>
    <w:basedOn w:val="Standardowy"/>
    <w:uiPriority w:val="59"/>
    <w:rsid w:val="00DD7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DD76FE"/>
    <w:rPr>
      <w:rFonts w:ascii="Arial" w:eastAsia="Arial Unicode MS" w:hAnsi="Arial" w:cs="Arial"/>
      <w:b/>
      <w:bCs/>
      <w:sz w:val="20"/>
      <w:szCs w:val="24"/>
      <w:lang w:val="en-GB"/>
    </w:rPr>
  </w:style>
  <w:style w:type="paragraph" w:styleId="Zwykytekst">
    <w:name w:val="Plain Text"/>
    <w:basedOn w:val="Normalny"/>
    <w:link w:val="ZwykytekstZnak"/>
    <w:rsid w:val="00DD76FE"/>
    <w:rPr>
      <w:rFonts w:ascii="Courier New" w:hAnsi="Courier New"/>
      <w:sz w:val="20"/>
      <w:szCs w:val="20"/>
      <w:lang w:val="en-US" w:eastAsia="x-none"/>
    </w:rPr>
  </w:style>
  <w:style w:type="character" w:customStyle="1" w:styleId="ZwykytekstZnak">
    <w:name w:val="Zwykły tekst Znak"/>
    <w:basedOn w:val="Domylnaczcionkaakapitu"/>
    <w:link w:val="Zwykytekst"/>
    <w:rsid w:val="00DD76FE"/>
    <w:rPr>
      <w:rFonts w:ascii="Courier New" w:eastAsia="Times New Roman" w:hAnsi="Courier New" w:cs="Times New Roman"/>
      <w:sz w:val="20"/>
      <w:szCs w:val="20"/>
      <w:lang w:val="en-US" w:eastAsia="x-none"/>
    </w:rPr>
  </w:style>
  <w:style w:type="character" w:customStyle="1" w:styleId="l">
    <w:name w:val="l"/>
    <w:basedOn w:val="Domylnaczcionkaakapitu"/>
    <w:rsid w:val="00DD76FE"/>
  </w:style>
  <w:style w:type="paragraph" w:customStyle="1" w:styleId="Bezodstpw1">
    <w:name w:val="Bez odstępów1"/>
    <w:aliases w:val="Justowy,styl Justy"/>
    <w:qFormat/>
    <w:rsid w:val="00DD76FE"/>
    <w:pPr>
      <w:spacing w:after="0" w:line="240" w:lineRule="auto"/>
    </w:pPr>
    <w:rPr>
      <w:rFonts w:ascii="Calibri" w:eastAsia="Calibri" w:hAnsi="Calibri" w:cs="Times New Roman"/>
    </w:rPr>
  </w:style>
  <w:style w:type="character" w:customStyle="1" w:styleId="Nagwek5Znak">
    <w:name w:val="Nagłówek 5 Znak"/>
    <w:basedOn w:val="Domylnaczcionkaakapitu"/>
    <w:link w:val="Nagwek5"/>
    <w:uiPriority w:val="9"/>
    <w:semiHidden/>
    <w:rsid w:val="005A58BD"/>
    <w:rPr>
      <w:rFonts w:asciiTheme="majorHAnsi" w:eastAsiaTheme="majorEastAsia" w:hAnsiTheme="majorHAnsi" w:cstheme="majorBidi"/>
      <w:color w:val="243F60" w:themeColor="accent1" w:themeShade="7F"/>
      <w:sz w:val="24"/>
      <w:szCs w:val="24"/>
      <w:lang w:eastAsia="pl-PL"/>
    </w:rPr>
  </w:style>
  <w:style w:type="character" w:customStyle="1" w:styleId="hps">
    <w:name w:val="hps"/>
    <w:basedOn w:val="Domylnaczcionkaakapitu"/>
    <w:rsid w:val="005A58BD"/>
  </w:style>
  <w:style w:type="character" w:styleId="Pogrubienie">
    <w:name w:val="Strong"/>
    <w:basedOn w:val="Domylnaczcionkaakapitu"/>
    <w:uiPriority w:val="22"/>
    <w:qFormat/>
    <w:rsid w:val="005A58BD"/>
    <w:rPr>
      <w:b/>
      <w:bCs/>
    </w:rPr>
  </w:style>
  <w:style w:type="character" w:styleId="Uwydatnienie">
    <w:name w:val="Emphasis"/>
    <w:basedOn w:val="Domylnaczcionkaakapitu"/>
    <w:uiPriority w:val="20"/>
    <w:qFormat/>
    <w:rsid w:val="005A58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hyperlink" Target="http://www.tnn.org.pl/en" TargetMode="External"/><Relationship Id="rId2" Type="http://schemas.openxmlformats.org/officeDocument/2006/relationships/hyperlink" Target="http://www.remv-journal.com" TargetMode="External"/><Relationship Id="rId1"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932A6F8C-ACBE-4A42-933D-86FD48D7D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228</Words>
  <Characters>1368</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Wiśniewski</dc:creator>
  <cp:lastModifiedBy>Radosław Wiśniewski</cp:lastModifiedBy>
  <cp:revision>23</cp:revision>
  <dcterms:created xsi:type="dcterms:W3CDTF">2022-01-16T13:01:00Z</dcterms:created>
  <dcterms:modified xsi:type="dcterms:W3CDTF">2022-05-03T08:49:00Z</dcterms:modified>
</cp:coreProperties>
</file>